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3051988A"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FA233B" w:rsidRDefault="00720CBB" w:rsidP="00720CBB">
          <w:pPr>
            <w:spacing w:after="0" w:line="240" w:lineRule="auto"/>
            <w:ind w:firstLine="6521"/>
            <w:rPr>
              <w:rFonts w:ascii="Times New Roman" w:eastAsia="Times New Roman" w:hAnsi="Times New Roman" w:cs="Times New Roman"/>
              <w:sz w:val="24"/>
              <w:szCs w:val="24"/>
            </w:rPr>
          </w:pPr>
          <w:r w:rsidRPr="00FA233B">
            <w:rPr>
              <w:rFonts w:ascii="Times New Roman" w:eastAsia="Times New Roman" w:hAnsi="Times New Roman" w:cs="Times New Roman"/>
              <w:sz w:val="24"/>
              <w:szCs w:val="24"/>
            </w:rPr>
            <w:t>PATVIRTINTA</w:t>
          </w:r>
        </w:p>
        <w:p w14:paraId="13B52D47" w14:textId="213FA515" w:rsidR="009E5241" w:rsidRPr="008804CC"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FA233B">
            <w:rPr>
              <w:rFonts w:ascii="Times New Roman" w:eastAsia="Times New Roman" w:hAnsi="Times New Roman" w:cs="Times New Roman"/>
              <w:sz w:val="24"/>
              <w:szCs w:val="24"/>
            </w:rPr>
            <w:t xml:space="preserve">Alytaus rajono savivaldybės administracijos nuolatinės viešųjų pirkimų (išskyrus mažos vertės) </w:t>
          </w:r>
          <w:r w:rsidRPr="008804CC">
            <w:rPr>
              <w:rFonts w:ascii="Times New Roman" w:eastAsia="Times New Roman" w:hAnsi="Times New Roman" w:cs="Times New Roman"/>
              <w:sz w:val="24"/>
              <w:szCs w:val="24"/>
            </w:rPr>
            <w:t>komisijos posėdžio</w:t>
          </w:r>
          <w:r w:rsidR="0088686B" w:rsidRPr="008804CC">
            <w:rPr>
              <w:rFonts w:ascii="Times New Roman" w:eastAsia="Times New Roman" w:hAnsi="Times New Roman" w:cs="Times New Roman"/>
              <w:sz w:val="24"/>
              <w:szCs w:val="24"/>
            </w:rPr>
            <w:t xml:space="preserve"> </w:t>
          </w:r>
          <w:r w:rsidR="008E2FAC" w:rsidRPr="008804CC">
            <w:rPr>
              <w:rFonts w:ascii="Times New Roman" w:eastAsia="Times New Roman" w:hAnsi="Times New Roman" w:cs="Times New Roman"/>
              <w:sz w:val="24"/>
              <w:szCs w:val="24"/>
            </w:rPr>
            <w:t>202</w:t>
          </w:r>
          <w:r w:rsidR="00CC52AB" w:rsidRPr="008804CC">
            <w:rPr>
              <w:rFonts w:ascii="Times New Roman" w:eastAsia="Times New Roman" w:hAnsi="Times New Roman" w:cs="Times New Roman"/>
              <w:sz w:val="24"/>
              <w:szCs w:val="24"/>
            </w:rPr>
            <w:t>6</w:t>
          </w:r>
          <w:r w:rsidR="008E2FAC" w:rsidRPr="008804CC">
            <w:rPr>
              <w:rFonts w:ascii="Times New Roman" w:eastAsia="Times New Roman" w:hAnsi="Times New Roman" w:cs="Times New Roman"/>
              <w:sz w:val="24"/>
              <w:szCs w:val="24"/>
            </w:rPr>
            <w:t>-</w:t>
          </w:r>
          <w:r w:rsidR="00CC52AB" w:rsidRPr="008804CC">
            <w:rPr>
              <w:rFonts w:ascii="Times New Roman" w:eastAsia="Times New Roman" w:hAnsi="Times New Roman" w:cs="Times New Roman"/>
              <w:sz w:val="24"/>
              <w:szCs w:val="24"/>
            </w:rPr>
            <w:t>0</w:t>
          </w:r>
          <w:r w:rsidR="007A7ECC" w:rsidRPr="008804CC">
            <w:rPr>
              <w:rFonts w:ascii="Times New Roman" w:eastAsia="Times New Roman" w:hAnsi="Times New Roman" w:cs="Times New Roman"/>
              <w:sz w:val="24"/>
              <w:szCs w:val="24"/>
            </w:rPr>
            <w:t>6</w:t>
          </w:r>
          <w:r w:rsidR="00E37F6E" w:rsidRPr="008804CC">
            <w:rPr>
              <w:rFonts w:ascii="Times New Roman" w:eastAsia="Times New Roman" w:hAnsi="Times New Roman" w:cs="Times New Roman"/>
              <w:sz w:val="24"/>
              <w:szCs w:val="24"/>
            </w:rPr>
            <w:t>-</w:t>
          </w:r>
          <w:r w:rsidR="007A7ECC" w:rsidRPr="008804CC">
            <w:rPr>
              <w:rFonts w:ascii="Times New Roman" w:eastAsia="Times New Roman" w:hAnsi="Times New Roman" w:cs="Times New Roman"/>
              <w:sz w:val="24"/>
              <w:szCs w:val="24"/>
            </w:rPr>
            <w:t>12</w:t>
          </w:r>
        </w:p>
        <w:p w14:paraId="7E2FCC75" w14:textId="4D8680C0"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8804CC">
            <w:rPr>
              <w:rFonts w:ascii="Times New Roman" w:eastAsia="Times New Roman" w:hAnsi="Times New Roman" w:cs="Times New Roman"/>
              <w:sz w:val="24"/>
              <w:szCs w:val="24"/>
            </w:rPr>
            <w:t>pro</w:t>
          </w:r>
          <w:r w:rsidR="0082254B" w:rsidRPr="008804CC">
            <w:rPr>
              <w:rFonts w:ascii="Times New Roman" w:eastAsia="Times New Roman" w:hAnsi="Times New Roman" w:cs="Times New Roman"/>
              <w:sz w:val="24"/>
              <w:szCs w:val="24"/>
            </w:rPr>
            <w:t xml:space="preserve">tokolu Nr. </w:t>
          </w:r>
          <w:r w:rsidR="00F14AC6" w:rsidRPr="008804CC">
            <w:rPr>
              <w:rFonts w:ascii="Times New Roman" w:eastAsia="Times New Roman" w:hAnsi="Times New Roman" w:cs="Times New Roman"/>
              <w:sz w:val="24"/>
              <w:szCs w:val="24"/>
            </w:rPr>
            <w:t>JVI-</w:t>
          </w:r>
          <w:r w:rsidR="006D7DE3" w:rsidRPr="008804CC">
            <w:rPr>
              <w:rFonts w:ascii="Times New Roman" w:eastAsia="Times New Roman" w:hAnsi="Times New Roman" w:cs="Times New Roman"/>
              <w:sz w:val="24"/>
              <w:szCs w:val="24"/>
            </w:rPr>
            <w:t>1</w:t>
          </w:r>
          <w:r w:rsidR="008804CC" w:rsidRPr="008804CC">
            <w:rPr>
              <w:rFonts w:ascii="Times New Roman" w:eastAsia="Times New Roman" w:hAnsi="Times New Roman" w:cs="Times New Roman"/>
              <w:sz w:val="24"/>
              <w:szCs w:val="24"/>
            </w:rPr>
            <w:t>85</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291253DF" w14:textId="77777777" w:rsidR="0019066D" w:rsidRPr="00645A51" w:rsidRDefault="0019066D" w:rsidP="0019066D">
          <w:pPr>
            <w:tabs>
              <w:tab w:val="left" w:pos="6521"/>
            </w:tabs>
            <w:spacing w:after="0" w:line="240" w:lineRule="auto"/>
            <w:ind w:left="6521"/>
            <w:jc w:val="both"/>
            <w:rPr>
              <w:rFonts w:ascii="Times New Roman" w:eastAsia="Times New Roman" w:hAnsi="Times New Roman" w:cs="Times New Roman"/>
              <w:sz w:val="24"/>
              <w:szCs w:val="24"/>
            </w:rPr>
          </w:pPr>
          <w:r w:rsidRPr="00645A51">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1C969AA5"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586836" w:rsidRPr="00586836">
            <w:rPr>
              <w:rFonts w:ascii="Times New Roman" w:hAnsi="Times New Roman" w:cs="Times New Roman"/>
              <w:b/>
              <w:bCs/>
              <w:sz w:val="28"/>
              <w:szCs w:val="28"/>
            </w:rPr>
            <w:t>GYVENAMOSIOS PASKIRTIES PASTATO (ĮVAIRIOMS SOCIALINĖMS GRUPĖMS), ATEITIES G. 6, SIMNAS, ALYTAUS R. SAV., VIRTUVĖS BALDŲ GAMYBA, PRISTATYMAS IR MONTAVIMAS</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4612B2DC"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t>3</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Pr="00D057C2" w:rsidRDefault="001E340B">
              <w:pPr>
                <w:pStyle w:val="Turinys1"/>
                <w:tabs>
                  <w:tab w:val="left" w:pos="720"/>
                </w:tabs>
                <w:rPr>
                  <w:noProof/>
                  <w:kern w:val="2"/>
                  <w:sz w:val="24"/>
                  <w:szCs w:val="24"/>
                  <w14:ligatures w14:val="standardContextual"/>
                </w:rPr>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09E3F28D" w14:textId="4D0C71FC" w:rsidR="001E340B" w:rsidRPr="00C335F7" w:rsidRDefault="001E340B">
              <w:pPr>
                <w:pStyle w:val="Turinys1"/>
                <w:rPr>
                  <w:noProof/>
                  <w:kern w:val="2"/>
                  <w:sz w:val="24"/>
                  <w:szCs w:val="24"/>
                  <w14:ligatures w14:val="standardContextual"/>
                </w:rPr>
              </w:pPr>
              <w:hyperlink w:anchor="_Toc194312873" w:history="1">
                <w:r w:rsidRPr="00C335F7">
                  <w:rPr>
                    <w:rStyle w:val="Hipersaitas"/>
                    <w:rFonts w:ascii="Times New Roman" w:hAnsi="Times New Roman" w:cs="Times New Roman"/>
                    <w:noProof/>
                  </w:rPr>
                  <w:t>Pirkimo sąlygų 1 priedas „Terminai“</w:t>
                </w:r>
              </w:hyperlink>
              <w:r w:rsidRPr="00C335F7">
                <w:rPr>
                  <w:noProof/>
                  <w:kern w:val="2"/>
                  <w:sz w:val="24"/>
                  <w:szCs w:val="24"/>
                  <w14:ligatures w14:val="standardContextual"/>
                </w:rPr>
                <w:t xml:space="preserve"> </w:t>
              </w:r>
            </w:p>
            <w:p w14:paraId="08DCB676" w14:textId="70A8D9A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C335F7">
                  <w:rPr>
                    <w:rStyle w:val="Hipersaitas"/>
                    <w:rFonts w:eastAsia="Calibri"/>
                    <w:noProof/>
                  </w:rPr>
                  <w:t>Pirkimo sąlygų 2 priedas „</w:t>
                </w:r>
                <w:r w:rsidR="00C335F7" w:rsidRPr="00C335F7">
                  <w:rPr>
                    <w:rStyle w:val="Hipersaitas"/>
                    <w:rFonts w:eastAsia="Calibri"/>
                    <w:noProof/>
                  </w:rPr>
                  <w:t xml:space="preserve">Techninė </w:t>
                </w:r>
                <w:r w:rsidR="00E66A58">
                  <w:rPr>
                    <w:rStyle w:val="Hipersaitas"/>
                    <w:rFonts w:eastAsia="Calibri"/>
                    <w:noProof/>
                  </w:rPr>
                  <w:t>specifikacija</w:t>
                </w:r>
                <w:r w:rsidRPr="00C335F7">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0F9A632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r w:rsidRPr="00D057C2">
                <w:rPr>
                  <w:rFonts w:asciiTheme="minorHAnsi" w:hAnsiTheme="minorHAnsi" w:cstheme="minorBidi"/>
                  <w:noProof/>
                  <w:kern w:val="2"/>
                  <w:sz w:val="24"/>
                  <w:szCs w:val="24"/>
                  <w14:ligatures w14:val="standardContextual"/>
                </w:rPr>
                <w:t xml:space="preserve"> </w:t>
              </w:r>
            </w:p>
            <w:p w14:paraId="419F5D29" w14:textId="77777777" w:rsidR="00C60702" w:rsidRPr="00D057C2" w:rsidRDefault="001E340B" w:rsidP="00C60702">
              <w:pPr>
                <w:pStyle w:val="Turinys2"/>
              </w:pPr>
              <w:hyperlink w:anchor="_Toc194312879" w:history="1">
                <w:r w:rsidRPr="00D057C2">
                  <w:rPr>
                    <w:rStyle w:val="Hipersaitas"/>
                    <w:noProof/>
                  </w:rPr>
                  <w:t>Pirkimo sąlygų 7 priedas „Sutarties projektas“</w:t>
                </w:r>
              </w:hyperlink>
            </w:p>
            <w:p w14:paraId="0DDC40AE" w14:textId="5FE9F94C" w:rsidR="001C24BC" w:rsidRPr="00B809A0" w:rsidRDefault="001C24BC" w:rsidP="00E66A58">
              <w:pPr>
                <w:pStyle w:val="Turinys2"/>
                <w:ind w:left="0"/>
                <w:rPr>
                  <w:b/>
                  <w:bCs/>
                  <w:color w:val="2B579A"/>
                  <w:sz w:val="24"/>
                  <w:szCs w:val="24"/>
                  <w:shd w:val="clear" w:color="auto" w:fill="E6E6E6"/>
                </w:rPr>
              </w:pPr>
              <w:r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19E91993" w14:textId="77777777" w:rsidR="008E1E9C" w:rsidRDefault="0073589D" w:rsidP="008E1E9C">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37642D98" w:rsidR="007C19E8" w:rsidRPr="008E1E9C" w:rsidRDefault="00B543AC" w:rsidP="008E1E9C">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8E1E9C">
        <w:rPr>
          <w:rFonts w:ascii="Times New Roman" w:hAnsi="Times New Roman" w:cs="Times New Roman"/>
          <w:color w:val="000000" w:themeColor="text1"/>
          <w:sz w:val="24"/>
          <w:szCs w:val="24"/>
        </w:rPr>
        <w:t>1.3.</w:t>
      </w:r>
      <w:r w:rsidRPr="008E1E9C">
        <w:rPr>
          <w:rFonts w:ascii="Times New Roman" w:hAnsi="Times New Roman" w:cs="Times New Roman"/>
          <w:color w:val="000000" w:themeColor="text1"/>
          <w:sz w:val="24"/>
          <w:szCs w:val="24"/>
        </w:rPr>
        <w:tab/>
      </w:r>
      <w:r w:rsidR="00A56DE2" w:rsidRPr="002233CB">
        <w:rPr>
          <w:rFonts w:ascii="Times New Roman" w:hAnsi="Times New Roman" w:cs="Times New Roman"/>
          <w:color w:val="000000" w:themeColor="text1"/>
          <w:sz w:val="24"/>
          <w:szCs w:val="24"/>
        </w:rPr>
        <w:t xml:space="preserve">Pirkimas neatliekamas naudojantis centralizuotų pirkimų katalogu, </w:t>
      </w:r>
      <w:r w:rsidR="00232DDE" w:rsidRPr="002233CB">
        <w:rPr>
          <w:rFonts w:ascii="Times New Roman" w:hAnsi="Times New Roman" w:cs="Times New Roman"/>
          <w:color w:val="000000" w:themeColor="text1"/>
          <w:sz w:val="24"/>
          <w:szCs w:val="24"/>
        </w:rPr>
        <w:t xml:space="preserve">nes Perkančioji organizacija įvertino galimybę virtuvės baldų gamybos, pristatymo ir montavimo paslaugų pirkimą vykdyti per CPO LT elektroninį katalogą. Nustatyta, kad planuojamas </w:t>
      </w:r>
      <w:r w:rsidR="008E1E9C" w:rsidRPr="002233CB">
        <w:rPr>
          <w:rFonts w:ascii="Times New Roman" w:hAnsi="Times New Roman" w:cs="Times New Roman"/>
          <w:color w:val="000000" w:themeColor="text1"/>
          <w:sz w:val="24"/>
          <w:szCs w:val="24"/>
        </w:rPr>
        <w:t xml:space="preserve">pirkimas yra nedidelės apimties, apimantis individualų virtuvės baldų gamybą ir montavimą konkrečioms patalpoms. Perkančioji organizacija, siekdama racionaliai naudoti ES lėšas ir užtikrinti kuo platesnę konkurenciją tarp vietos ir regiono baldų gamintojų, nusprendė pirkimą vykdyti CVP IS priemonėmis. Įvertinus rinką nustatyta, kad tokio pobūdžio </w:t>
      </w:r>
      <w:r w:rsidR="002233CB" w:rsidRPr="002233CB">
        <w:rPr>
          <w:rFonts w:ascii="Times New Roman" w:hAnsi="Times New Roman" w:cs="Times New Roman"/>
          <w:color w:val="000000" w:themeColor="text1"/>
          <w:sz w:val="24"/>
          <w:szCs w:val="24"/>
        </w:rPr>
        <w:t>prekes</w:t>
      </w:r>
      <w:r w:rsidR="008E1E9C" w:rsidRPr="002233CB">
        <w:rPr>
          <w:rFonts w:ascii="Times New Roman" w:hAnsi="Times New Roman" w:cs="Times New Roman"/>
          <w:color w:val="000000" w:themeColor="text1"/>
          <w:sz w:val="24"/>
          <w:szCs w:val="24"/>
        </w:rPr>
        <w:t xml:space="preserve"> t</w:t>
      </w:r>
      <w:r w:rsidR="002233CB" w:rsidRPr="002233CB">
        <w:rPr>
          <w:rFonts w:ascii="Times New Roman" w:hAnsi="Times New Roman" w:cs="Times New Roman"/>
          <w:color w:val="000000" w:themeColor="text1"/>
          <w:sz w:val="24"/>
          <w:szCs w:val="24"/>
        </w:rPr>
        <w:t>ie</w:t>
      </w:r>
      <w:r w:rsidR="008E1E9C" w:rsidRPr="002233CB">
        <w:rPr>
          <w:rFonts w:ascii="Times New Roman" w:hAnsi="Times New Roman" w:cs="Times New Roman"/>
          <w:color w:val="000000" w:themeColor="text1"/>
          <w:sz w:val="24"/>
          <w:szCs w:val="24"/>
        </w:rPr>
        <w:t>kia reikšmingai platesnis tiekėjų ratas nei dalyvauja CPO LT elektroninio katalogo preliminariosiose sutartyse. Vykdant pirkimą CVP IS priemonėmis sudaromos sąlygos platesnei konkurencijai ir ekonomiškai naudingiausio pasiūlymo gavimui.</w:t>
      </w:r>
      <w:r w:rsidR="008E1E9C" w:rsidRPr="002233CB">
        <w:rPr>
          <w:rFonts w:ascii="Times New Roman" w:eastAsia="Calibri" w:hAnsi="Times New Roman" w:cs="Times New Roman"/>
          <w:sz w:val="24"/>
          <w:szCs w:val="24"/>
        </w:rPr>
        <w:t xml:space="preserve"> </w:t>
      </w:r>
      <w:r w:rsidR="008E1E9C" w:rsidRPr="002233CB">
        <w:rPr>
          <w:rFonts w:ascii="Times New Roman" w:hAnsi="Times New Roman" w:cs="Times New Roman"/>
          <w:color w:val="000000" w:themeColor="text1"/>
          <w:sz w:val="24"/>
          <w:szCs w:val="24"/>
        </w:rPr>
        <w:t>Atsižvelgiant į pirkimo objekto vertę, individualų pobūdį ir siekį užtikrinti racionalų ES lėšų panaudojimą, pirkimą tikslinga vykdyti CVP IS priemonėmis.</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41DEC461"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A80EDC">
        <w:rPr>
          <w:rFonts w:ascii="Times New Roman" w:hAnsi="Times New Roman" w:cs="Times New Roman"/>
          <w:sz w:val="24"/>
          <w:szCs w:val="24"/>
        </w:rPr>
        <w:t>1</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33F27A81"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kontaktinis asmuo dėl pirkimo objekto – </w:t>
      </w:r>
      <w:r w:rsidR="00144326" w:rsidRPr="00144326">
        <w:rPr>
          <w:rFonts w:ascii="Times New Roman" w:eastAsia="Arial" w:hAnsi="Times New Roman" w:cs="Times New Roman"/>
          <w:sz w:val="24"/>
          <w:szCs w:val="24"/>
        </w:rPr>
        <w:t>Finansų ir investicijų skyriaus</w:t>
      </w:r>
      <w:r w:rsidRPr="00144326">
        <w:rPr>
          <w:rFonts w:ascii="Times New Roman" w:eastAsia="Arial" w:hAnsi="Times New Roman" w:cs="Times New Roman"/>
          <w:sz w:val="24"/>
          <w:szCs w:val="24"/>
        </w:rPr>
        <w:t xml:space="preserve"> vyr. specialist</w:t>
      </w:r>
      <w:r w:rsidR="00144326" w:rsidRPr="00144326">
        <w:rPr>
          <w:rFonts w:ascii="Times New Roman" w:eastAsia="Arial" w:hAnsi="Times New Roman" w:cs="Times New Roman"/>
          <w:sz w:val="24"/>
          <w:szCs w:val="24"/>
        </w:rPr>
        <w:t>ė</w:t>
      </w:r>
      <w:r w:rsidRPr="00144326">
        <w:rPr>
          <w:rFonts w:ascii="Times New Roman" w:eastAsia="Arial" w:hAnsi="Times New Roman" w:cs="Times New Roman"/>
          <w:sz w:val="24"/>
          <w:szCs w:val="24"/>
        </w:rPr>
        <w:t xml:space="preserve"> </w:t>
      </w:r>
      <w:r w:rsidR="00144326" w:rsidRPr="00144326">
        <w:rPr>
          <w:rFonts w:ascii="Times New Roman" w:eastAsia="Arial" w:hAnsi="Times New Roman" w:cs="Times New Roman"/>
          <w:sz w:val="24"/>
          <w:szCs w:val="24"/>
        </w:rPr>
        <w:t>Greta Jieznienė</w:t>
      </w:r>
      <w:r w:rsidRPr="00144326">
        <w:rPr>
          <w:rFonts w:ascii="Times New Roman" w:eastAsia="Arial" w:hAnsi="Times New Roman" w:cs="Times New Roman"/>
          <w:sz w:val="24"/>
          <w:szCs w:val="24"/>
        </w:rPr>
        <w:t xml:space="preserve">, el. p. </w:t>
      </w:r>
      <w:proofErr w:type="spellStart"/>
      <w:r w:rsidR="00144326" w:rsidRPr="00144326">
        <w:rPr>
          <w:rFonts w:ascii="Times New Roman" w:eastAsia="Arial" w:hAnsi="Times New Roman" w:cs="Times New Roman"/>
          <w:sz w:val="24"/>
          <w:szCs w:val="24"/>
        </w:rPr>
        <w:t>greta.jiezniene@arsa.lt</w:t>
      </w:r>
      <w:proofErr w:type="spellEnd"/>
      <w:r w:rsidRPr="00DE0D17">
        <w:rPr>
          <w:rFonts w:ascii="Times New Roman" w:eastAsia="Arial" w:hAnsi="Times New Roman" w:cs="Times New Roman"/>
          <w:sz w:val="24"/>
          <w:szCs w:val="24"/>
        </w:rPr>
        <w:t xml:space="preserve">, tel. </w:t>
      </w:r>
      <w:r w:rsidR="00144326" w:rsidRPr="00144326">
        <w:rPr>
          <w:rFonts w:ascii="Times New Roman" w:eastAsia="Arial" w:hAnsi="Times New Roman" w:cs="Times New Roman"/>
          <w:sz w:val="24"/>
          <w:szCs w:val="24"/>
        </w:rPr>
        <w:t>+370 315 55 571</w:t>
      </w:r>
      <w:r w:rsidRPr="00DE0D17">
        <w:rPr>
          <w:rFonts w:ascii="Times New Roman" w:eastAsia="Arial" w:hAnsi="Times New Roman" w:cs="Times New Roman"/>
          <w:sz w:val="24"/>
          <w:szCs w:val="24"/>
        </w:rPr>
        <w:t xml:space="preserve">, dėl viešojo pirkimo procedūrų – </w:t>
      </w:r>
      <w:r w:rsidR="003D6006">
        <w:rPr>
          <w:rFonts w:ascii="Times New Roman" w:eastAsia="Arial" w:hAnsi="Times New Roman" w:cs="Times New Roman"/>
          <w:sz w:val="24"/>
          <w:szCs w:val="24"/>
        </w:rPr>
        <w:t>Viešųjų pirkimų</w:t>
      </w:r>
      <w:r w:rsidRPr="00DE0D17">
        <w:rPr>
          <w:rFonts w:ascii="Times New Roman" w:eastAsia="Arial" w:hAnsi="Times New Roman" w:cs="Times New Roman"/>
          <w:sz w:val="24"/>
          <w:szCs w:val="24"/>
        </w:rPr>
        <w:t xml:space="preserve"> skyriaus vyr. specialistė Justina Puleikytė, el. p. </w:t>
      </w:r>
      <w:proofErr w:type="spellStart"/>
      <w:r w:rsidRPr="00DE0D17">
        <w:rPr>
          <w:rFonts w:ascii="Times New Roman" w:eastAsia="Arial" w:hAnsi="Times New Roman" w:cs="Times New Roman"/>
          <w:sz w:val="24"/>
          <w:szCs w:val="24"/>
        </w:rPr>
        <w:t>justina.puleikyte@arsa.lt</w:t>
      </w:r>
      <w:proofErr w:type="spellEnd"/>
      <w:r w:rsidRPr="00DE0D17">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03F81939" w:rsidR="008A12BE" w:rsidRPr="00BD2D8F"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144326" w:rsidRPr="00144326">
        <w:rPr>
          <w:rFonts w:ascii="Times New Roman" w:eastAsia="Calibri" w:hAnsi="Times New Roman" w:cs="Times New Roman"/>
          <w:b/>
          <w:sz w:val="24"/>
          <w:szCs w:val="24"/>
        </w:rPr>
        <w:t>Gyvenamosios paskirties pastato (įvairioms socialinėms grupėms), Ateities g. 6, Simnas, Alytaus r. sav., virtuvės baldų gamyb</w:t>
      </w:r>
      <w:r w:rsidR="00144326">
        <w:rPr>
          <w:rFonts w:ascii="Times New Roman" w:eastAsia="Calibri" w:hAnsi="Times New Roman" w:cs="Times New Roman"/>
          <w:b/>
          <w:sz w:val="24"/>
          <w:szCs w:val="24"/>
        </w:rPr>
        <w:t>ą</w:t>
      </w:r>
      <w:r w:rsidR="00144326" w:rsidRPr="00144326">
        <w:rPr>
          <w:rFonts w:ascii="Times New Roman" w:eastAsia="Calibri" w:hAnsi="Times New Roman" w:cs="Times New Roman"/>
          <w:b/>
          <w:sz w:val="24"/>
          <w:szCs w:val="24"/>
        </w:rPr>
        <w:t>, pristatym</w:t>
      </w:r>
      <w:r w:rsidR="00144326">
        <w:rPr>
          <w:rFonts w:ascii="Times New Roman" w:eastAsia="Calibri" w:hAnsi="Times New Roman" w:cs="Times New Roman"/>
          <w:b/>
          <w:sz w:val="24"/>
          <w:szCs w:val="24"/>
        </w:rPr>
        <w:t>ą</w:t>
      </w:r>
      <w:r w:rsidR="00144326" w:rsidRPr="00144326">
        <w:rPr>
          <w:rFonts w:ascii="Times New Roman" w:eastAsia="Calibri" w:hAnsi="Times New Roman" w:cs="Times New Roman"/>
          <w:b/>
          <w:sz w:val="24"/>
          <w:szCs w:val="24"/>
        </w:rPr>
        <w:t xml:space="preserve"> ir montavim</w:t>
      </w:r>
      <w:r w:rsidR="00144326">
        <w:rPr>
          <w:rFonts w:ascii="Times New Roman" w:eastAsia="Calibri" w:hAnsi="Times New Roman" w:cs="Times New Roman"/>
          <w:b/>
          <w:sz w:val="24"/>
          <w:szCs w:val="24"/>
        </w:rPr>
        <w:t>ą</w:t>
      </w:r>
      <w:r w:rsidR="004637C1" w:rsidRPr="00BD2D8F">
        <w:rPr>
          <w:rFonts w:ascii="Times New Roman" w:eastAsia="Calibri" w:hAnsi="Times New Roman" w:cs="Times New Roman"/>
          <w:b/>
          <w:sz w:val="24"/>
          <w:szCs w:val="24"/>
        </w:rPr>
        <w:t xml:space="preserve">. </w:t>
      </w:r>
      <w:r w:rsidRPr="00BD2D8F">
        <w:rPr>
          <w:rFonts w:ascii="Times New Roman" w:hAnsi="Times New Roman" w:cs="Times New Roman"/>
          <w:sz w:val="24"/>
          <w:szCs w:val="24"/>
        </w:rPr>
        <w:t xml:space="preserve">Reikalavimai pirkimo objektui nustatyti </w:t>
      </w:r>
      <w:r w:rsidR="00704310" w:rsidRPr="00BD2D8F">
        <w:rPr>
          <w:rFonts w:ascii="Times New Roman" w:hAnsi="Times New Roman" w:cs="Times New Roman"/>
          <w:sz w:val="24"/>
          <w:szCs w:val="24"/>
        </w:rPr>
        <w:t>s</w:t>
      </w:r>
      <w:r w:rsidR="00444CAF" w:rsidRPr="00BD2D8F">
        <w:rPr>
          <w:rFonts w:ascii="Times New Roman" w:hAnsi="Times New Roman" w:cs="Times New Roman"/>
          <w:sz w:val="24"/>
          <w:szCs w:val="24"/>
        </w:rPr>
        <w:t xml:space="preserve">pecialiųjų </w:t>
      </w:r>
      <w:r w:rsidR="00CE7209" w:rsidRPr="00BD2D8F">
        <w:rPr>
          <w:rFonts w:ascii="Times New Roman" w:hAnsi="Times New Roman" w:cs="Times New Roman"/>
          <w:sz w:val="24"/>
          <w:szCs w:val="24"/>
        </w:rPr>
        <w:t xml:space="preserve">pirkimo </w:t>
      </w:r>
      <w:r w:rsidR="00444CAF" w:rsidRPr="00BD2D8F">
        <w:rPr>
          <w:rFonts w:ascii="Times New Roman" w:hAnsi="Times New Roman" w:cs="Times New Roman"/>
          <w:sz w:val="24"/>
          <w:szCs w:val="24"/>
        </w:rPr>
        <w:t xml:space="preserve">sąlygų </w:t>
      </w:r>
      <w:r w:rsidR="001C64EA" w:rsidRPr="00BD2D8F">
        <w:rPr>
          <w:rFonts w:ascii="Times New Roman" w:hAnsi="Times New Roman" w:cs="Times New Roman"/>
          <w:sz w:val="24"/>
          <w:szCs w:val="24"/>
        </w:rPr>
        <w:t>2</w:t>
      </w:r>
      <w:r w:rsidR="00FA7D78" w:rsidRPr="00BD2D8F">
        <w:rPr>
          <w:rFonts w:ascii="Times New Roman" w:hAnsi="Times New Roman" w:cs="Times New Roman"/>
          <w:sz w:val="24"/>
          <w:szCs w:val="24"/>
        </w:rPr>
        <w:t xml:space="preserve"> </w:t>
      </w:r>
      <w:r w:rsidR="00444CAF" w:rsidRPr="00BD2D8F">
        <w:rPr>
          <w:rFonts w:ascii="Times New Roman" w:hAnsi="Times New Roman" w:cs="Times New Roman"/>
          <w:sz w:val="24"/>
          <w:szCs w:val="24"/>
        </w:rPr>
        <w:t>priede</w:t>
      </w:r>
      <w:r w:rsidRPr="00BD2D8F">
        <w:rPr>
          <w:rFonts w:ascii="Times New Roman" w:hAnsi="Times New Roman" w:cs="Times New Roman"/>
          <w:sz w:val="24"/>
          <w:szCs w:val="24"/>
        </w:rPr>
        <w:t>.</w:t>
      </w:r>
    </w:p>
    <w:p w14:paraId="29DB2CD5" w14:textId="58ABC46F" w:rsidR="00B0047A" w:rsidRPr="00586836" w:rsidRDefault="00B41C66" w:rsidP="00586836">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8A12BE" w:rsidRPr="00B0047A">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lastRenderedPageBreak/>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3B75FF45"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0A36E1" w:rsidRPr="000A36E1">
        <w:rPr>
          <w:rFonts w:ascii="Times New Roman" w:hAnsi="Times New Roman" w:cs="Times New Roman"/>
          <w:sz w:val="24"/>
          <w:szCs w:val="24"/>
        </w:rPr>
        <w:t>Tiekėjams nenustatomi kvalifikacijos reikalavimai, ir (arba) reikalavimai dėl kokybės vadybos sistemos ir (arba) aplinkos apsaugos vadybos sistemos standartų laikymosi. Tiekėjas, teikdamas pasiūlymą, įsipareigoja, kad sutartį vykdys tik teisę verstis atitinkama veikla turintys asmenys.</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7F7D67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DF1C46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lastRenderedPageBreak/>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319D0840" w14:textId="1CE14EEF" w:rsidR="00BA3113" w:rsidRPr="001A3B67" w:rsidRDefault="00F05CE9" w:rsidP="00BA3113">
      <w:pPr>
        <w:tabs>
          <w:tab w:val="left" w:pos="1418"/>
        </w:tabs>
        <w:spacing w:after="0" w:line="240" w:lineRule="auto"/>
        <w:ind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Pr>
          <w:rFonts w:ascii="Times New Roman" w:hAnsi="Times New Roman" w:cs="Times New Roman"/>
          <w:sz w:val="24"/>
          <w:szCs w:val="24"/>
        </w:rPr>
        <w:t>6.1</w:t>
      </w:r>
      <w:r w:rsidR="00BA3113" w:rsidRPr="001A3B67">
        <w:rPr>
          <w:rFonts w:ascii="Times New Roman" w:hAnsi="Times New Roman" w:cs="Times New Roman"/>
          <w:sz w:val="24"/>
          <w:szCs w:val="24"/>
        </w:rPr>
        <w:t xml:space="preserve">. </w:t>
      </w:r>
      <w:r w:rsidRPr="00F05CE9">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702067A"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6DC60978" w14:textId="0DA81909" w:rsidR="00EF622D" w:rsidRPr="004C7149" w:rsidRDefault="009C5F9D" w:rsidP="00743631">
      <w:pPr>
        <w:pStyle w:val="Betarp"/>
        <w:numPr>
          <w:ilvl w:val="1"/>
          <w:numId w:val="5"/>
        </w:numPr>
        <w:tabs>
          <w:tab w:val="left" w:pos="1418"/>
        </w:tabs>
        <w:spacing w:line="20" w:lineRule="atLeast"/>
        <w:ind w:left="0" w:firstLine="567"/>
        <w:jc w:val="both"/>
        <w:rPr>
          <w:rFonts w:ascii="Times New Roman" w:eastAsiaTheme="minorHAnsi" w:hAnsi="Times New Roman" w:cs="Times New Roman"/>
          <w:b/>
          <w:sz w:val="24"/>
          <w:szCs w:val="24"/>
        </w:rPr>
      </w:pPr>
      <w:r w:rsidRPr="00EF622D">
        <w:rPr>
          <w:rFonts w:ascii="Times New Roman" w:eastAsiaTheme="minorHAnsi" w:hAnsi="Times New Roman" w:cs="Times New Roman"/>
          <w:bCs/>
          <w:sz w:val="24"/>
          <w:szCs w:val="24"/>
        </w:rPr>
        <w:t xml:space="preserve">Perkančioji organizacija atmes tiekėjo pasiūlymą, jei bus nustatyta, kad pasiūlyta per didelė ir </w:t>
      </w:r>
      <w:r w:rsidRPr="00743631">
        <w:rPr>
          <w:rFonts w:ascii="Times New Roman" w:eastAsiaTheme="minorHAnsi" w:hAnsi="Times New Roman" w:cs="Times New Roman"/>
          <w:bCs/>
          <w:sz w:val="24"/>
          <w:szCs w:val="24"/>
        </w:rPr>
        <w:t xml:space="preserve">nepriimtina kaina. </w:t>
      </w:r>
      <w:r w:rsidR="00EF622D" w:rsidRPr="004C7149">
        <w:rPr>
          <w:rFonts w:ascii="Times New Roman" w:eastAsiaTheme="minorHAnsi" w:hAnsi="Times New Roman" w:cs="Times New Roman"/>
          <w:b/>
          <w:sz w:val="24"/>
          <w:szCs w:val="24"/>
        </w:rPr>
        <w:t>Pirkimui skirta maksimali lėšų suma</w:t>
      </w:r>
      <w:r w:rsidR="00743631" w:rsidRPr="004C7149">
        <w:rPr>
          <w:rFonts w:ascii="Times New Roman" w:eastAsiaTheme="minorHAnsi" w:hAnsi="Times New Roman" w:cs="Times New Roman"/>
          <w:b/>
          <w:sz w:val="24"/>
          <w:szCs w:val="24"/>
        </w:rPr>
        <w:t xml:space="preserve"> –</w:t>
      </w:r>
      <w:r w:rsidR="00D81A30" w:rsidRPr="004C7149">
        <w:rPr>
          <w:b/>
        </w:rPr>
        <w:t xml:space="preserve"> </w:t>
      </w:r>
      <w:r w:rsidR="00D81A30" w:rsidRPr="004C7149">
        <w:rPr>
          <w:rFonts w:ascii="Times New Roman" w:eastAsiaTheme="minorHAnsi" w:hAnsi="Times New Roman" w:cs="Times New Roman"/>
          <w:b/>
          <w:sz w:val="24"/>
          <w:szCs w:val="24"/>
        </w:rPr>
        <w:t xml:space="preserve">22 315,00 </w:t>
      </w:r>
      <w:r w:rsidR="00743631" w:rsidRPr="004C7149">
        <w:rPr>
          <w:rFonts w:ascii="Times New Roman" w:eastAsiaTheme="minorHAnsi" w:hAnsi="Times New Roman" w:cs="Times New Roman"/>
          <w:b/>
          <w:sz w:val="24"/>
          <w:szCs w:val="24"/>
        </w:rPr>
        <w:t>Eur be PVM (</w:t>
      </w:r>
      <w:r w:rsidR="004C7149" w:rsidRPr="004C7149">
        <w:rPr>
          <w:rFonts w:ascii="Times New Roman" w:eastAsiaTheme="minorHAnsi" w:hAnsi="Times New Roman" w:cs="Times New Roman"/>
          <w:b/>
          <w:sz w:val="24"/>
          <w:szCs w:val="24"/>
        </w:rPr>
        <w:t xml:space="preserve">27 001,15 </w:t>
      </w:r>
      <w:r w:rsidR="00743631" w:rsidRPr="004C7149">
        <w:rPr>
          <w:rFonts w:ascii="Times New Roman" w:eastAsiaTheme="minorHAnsi" w:hAnsi="Times New Roman" w:cs="Times New Roman"/>
          <w:b/>
          <w:sz w:val="24"/>
          <w:szCs w:val="24"/>
        </w:rPr>
        <w:t>Eur su PVM).</w:t>
      </w:r>
    </w:p>
    <w:p w14:paraId="3EA2D8C4" w14:textId="61662BE4" w:rsidR="009C5F9D" w:rsidRPr="00EF622D" w:rsidRDefault="009C5F9D" w:rsidP="005C627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F622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18D41332"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A35C64" w:rsidRPr="00A35C64">
        <w:rPr>
          <w:rFonts w:ascii="Times New Roman" w:eastAsia="Calibri" w:hAnsi="Times New Roman" w:cs="Times New Roman"/>
          <w:color w:val="auto"/>
          <w:sz w:val="24"/>
          <w:szCs w:val="24"/>
        </w:rPr>
        <w:t xml:space="preserve">Techninė </w:t>
      </w:r>
      <w:r w:rsidR="00BD7083">
        <w:rPr>
          <w:rFonts w:ascii="Times New Roman" w:eastAsia="Calibri" w:hAnsi="Times New Roman" w:cs="Times New Roman"/>
          <w:color w:val="auto"/>
          <w:sz w:val="24"/>
          <w:szCs w:val="24"/>
        </w:rPr>
        <w:t>specifikacija</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0EE8FBE9" w:rsidR="000E79AC" w:rsidRPr="001A3B67" w:rsidRDefault="000E79AC" w:rsidP="00A35C64">
      <w:pPr>
        <w:spacing w:after="0" w:line="240" w:lineRule="auto"/>
        <w:jc w:val="both"/>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A35C64" w:rsidRPr="00A35C64">
        <w:rPr>
          <w:rFonts w:ascii="Times New Roman" w:eastAsia="Calibri" w:hAnsi="Times New Roman" w:cs="Times New Roman"/>
          <w:sz w:val="24"/>
          <w:szCs w:val="24"/>
          <w:lang w:eastAsia="en-US"/>
        </w:rPr>
        <w:t xml:space="preserve">Techninė </w:t>
      </w:r>
      <w:r w:rsidR="00BD7083">
        <w:rPr>
          <w:rFonts w:ascii="Times New Roman" w:eastAsia="Calibri" w:hAnsi="Times New Roman" w:cs="Times New Roman"/>
          <w:sz w:val="24"/>
          <w:szCs w:val="24"/>
          <w:lang w:eastAsia="en-US"/>
        </w:rPr>
        <w:t>specifikacija</w:t>
      </w:r>
      <w:r w:rsidRPr="005E4AC0">
        <w:rPr>
          <w:rFonts w:ascii="Times New Roman" w:eastAsia="Calibri" w:hAnsi="Times New Roman" w:cs="Times New Roman"/>
          <w:sz w:val="24"/>
          <w:szCs w:val="24"/>
          <w:lang w:eastAsia="en-US"/>
        </w:rPr>
        <w:t>“</w:t>
      </w:r>
      <w:r w:rsidR="00A35C64">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3C586002" w14:textId="77777777" w:rsidR="003D6759" w:rsidRPr="003D6759" w:rsidRDefault="003D6759" w:rsidP="003D6759">
      <w:pPr>
        <w:numPr>
          <w:ilvl w:val="0"/>
          <w:numId w:val="3"/>
        </w:numPr>
        <w:tabs>
          <w:tab w:val="left" w:pos="567"/>
        </w:tabs>
        <w:spacing w:after="0" w:line="300" w:lineRule="auto"/>
        <w:ind w:left="0" w:firstLine="142"/>
        <w:contextualSpacing/>
        <w:jc w:val="both"/>
        <w:rPr>
          <w:rFonts w:ascii="Times New Roman" w:eastAsiaTheme="minorHAnsi" w:hAnsi="Times New Roman" w:cs="Times New Roman"/>
          <w:sz w:val="24"/>
          <w:szCs w:val="24"/>
          <w:lang w:eastAsia="en-US"/>
        </w:rPr>
      </w:pPr>
      <w:r w:rsidRPr="003D6759">
        <w:rPr>
          <w:rFonts w:ascii="Times New Roman" w:eastAsiaTheme="minorHAnsi" w:hAnsi="Times New Roman" w:cs="Times New Roman"/>
          <w:sz w:val="24"/>
          <w:szCs w:val="24"/>
          <w:lang w:eastAsia="en-US"/>
        </w:rPr>
        <w:t>Tiekėjų kvalifikacijos reikalavimai: netaikoma.</w:t>
      </w:r>
      <w:r w:rsidRPr="003D6759">
        <w:t xml:space="preserve"> </w:t>
      </w:r>
      <w:r w:rsidRPr="003D6759">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2567F7A8" w14:textId="77777777" w:rsidR="003D6759" w:rsidRPr="003D6759" w:rsidRDefault="003D6759" w:rsidP="003D6759">
      <w:pPr>
        <w:tabs>
          <w:tab w:val="left" w:pos="567"/>
        </w:tabs>
        <w:ind w:left="142"/>
        <w:contextualSpacing/>
        <w:jc w:val="both"/>
        <w:rPr>
          <w:rFonts w:ascii="Times New Roman" w:eastAsiaTheme="minorHAnsi" w:hAnsi="Times New Roman" w:cs="Times New Roman"/>
          <w:sz w:val="24"/>
          <w:szCs w:val="24"/>
          <w:lang w:eastAsia="en-US"/>
        </w:rPr>
      </w:pPr>
      <w:r w:rsidRPr="003D6759">
        <w:rPr>
          <w:rFonts w:ascii="Times New Roman" w:eastAsia="Calibri" w:hAnsi="Times New Roman" w:cs="Times New Roman"/>
          <w:sz w:val="24"/>
          <w:szCs w:val="24"/>
          <w:lang w:eastAsia="en-US"/>
        </w:rPr>
        <w:t>2.</w:t>
      </w:r>
      <w:r w:rsidRPr="003D6759">
        <w:rPr>
          <w:rFonts w:ascii="Times New Roman" w:eastAsia="Calibri" w:hAnsi="Times New Roman" w:cs="Times New Roman"/>
          <w:sz w:val="24"/>
          <w:szCs w:val="24"/>
          <w:lang w:eastAsia="en-US"/>
        </w:rPr>
        <w:tab/>
        <w:t>Perkančioji organizacija nereikalauja, kad tiekėjai laikytųsi kokybės vadybos sistemos ir (arba) aplinkos apsaugos vadybos sistemos standartų.</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64105AEB" w14:textId="204B28CB" w:rsidR="00DA1032" w:rsidRPr="009235EA" w:rsidRDefault="00D006C1"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1AE3BBF5" w14:textId="77777777" w:rsidR="004E5ED4" w:rsidRPr="004E5ED4" w:rsidRDefault="004E5ED4" w:rsidP="00A94C00">
      <w:pPr>
        <w:tabs>
          <w:tab w:val="left" w:pos="2055"/>
        </w:tabs>
        <w:rPr>
          <w:rFonts w:ascii="Arial" w:hAnsi="Arial" w:cs="Arial"/>
        </w:rPr>
      </w:pPr>
    </w:p>
    <w:sectPr w:rsidR="004E5ED4" w:rsidRPr="004E5ED4" w:rsidSect="001C0E4C">
      <w:headerReference w:type="even" r:id="rId28"/>
      <w:headerReference w:type="default" r:id="rId29"/>
      <w:footerReference w:type="even" r:id="rId30"/>
      <w:footerReference w:type="default" r:id="rId31"/>
      <w:headerReference w:type="first" r:id="rId32"/>
      <w:footerReference w:type="first" r:id="rId33"/>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65832" w14:textId="77777777" w:rsidR="007F7B38" w:rsidRDefault="007F7B38" w:rsidP="00D05666">
      <w:r>
        <w:separator/>
      </w:r>
    </w:p>
  </w:endnote>
  <w:endnote w:type="continuationSeparator" w:id="0">
    <w:p w14:paraId="1F7E16A3" w14:textId="77777777" w:rsidR="007F7B38" w:rsidRDefault="007F7B38" w:rsidP="00D05666">
      <w:r>
        <w:continuationSeparator/>
      </w:r>
    </w:p>
  </w:endnote>
  <w:endnote w:type="continuationNotice" w:id="1">
    <w:p w14:paraId="345C4114" w14:textId="77777777" w:rsidR="007F7B38" w:rsidRDefault="007F7B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8B555" w14:textId="77777777" w:rsidR="007F7B38" w:rsidRDefault="007F7B38" w:rsidP="00D05666">
      <w:r>
        <w:separator/>
      </w:r>
    </w:p>
  </w:footnote>
  <w:footnote w:type="continuationSeparator" w:id="0">
    <w:p w14:paraId="208D9F43" w14:textId="77777777" w:rsidR="007F7B38" w:rsidRDefault="007F7B38" w:rsidP="00D05666">
      <w:r>
        <w:continuationSeparator/>
      </w:r>
    </w:p>
  </w:footnote>
  <w:footnote w:type="continuationNotice" w:id="1">
    <w:p w14:paraId="12E06EC7" w14:textId="77777777" w:rsidR="007F7B38" w:rsidRDefault="007F7B38">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36E1"/>
    <w:rsid w:val="000A41A6"/>
    <w:rsid w:val="000A4A0F"/>
    <w:rsid w:val="000A5738"/>
    <w:rsid w:val="000A5FB1"/>
    <w:rsid w:val="000A6256"/>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1A2"/>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326"/>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3D"/>
    <w:rsid w:val="001853B6"/>
    <w:rsid w:val="00185454"/>
    <w:rsid w:val="00185997"/>
    <w:rsid w:val="00185BC4"/>
    <w:rsid w:val="001865A6"/>
    <w:rsid w:val="00186705"/>
    <w:rsid w:val="00186AED"/>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E40"/>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3CB"/>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2DDE"/>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6B12"/>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02"/>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419"/>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2B4"/>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759"/>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3C3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89B"/>
    <w:rsid w:val="004B6948"/>
    <w:rsid w:val="004B6BCA"/>
    <w:rsid w:val="004B6FBD"/>
    <w:rsid w:val="004B73CA"/>
    <w:rsid w:val="004B7455"/>
    <w:rsid w:val="004B76FB"/>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149"/>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883"/>
    <w:rsid w:val="004F7943"/>
    <w:rsid w:val="005002B8"/>
    <w:rsid w:val="00500818"/>
    <w:rsid w:val="00501200"/>
    <w:rsid w:val="00501215"/>
    <w:rsid w:val="005020EF"/>
    <w:rsid w:val="0050218B"/>
    <w:rsid w:val="0050224F"/>
    <w:rsid w:val="0050277E"/>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41F"/>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8A7"/>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6836"/>
    <w:rsid w:val="0058726C"/>
    <w:rsid w:val="005872C9"/>
    <w:rsid w:val="00587A40"/>
    <w:rsid w:val="00587BAC"/>
    <w:rsid w:val="00590030"/>
    <w:rsid w:val="00590232"/>
    <w:rsid w:val="00591CBB"/>
    <w:rsid w:val="00592865"/>
    <w:rsid w:val="00593111"/>
    <w:rsid w:val="00593816"/>
    <w:rsid w:val="00593A6D"/>
    <w:rsid w:val="00593D67"/>
    <w:rsid w:val="00593F3E"/>
    <w:rsid w:val="00594FA6"/>
    <w:rsid w:val="00595904"/>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49"/>
    <w:rsid w:val="005C0258"/>
    <w:rsid w:val="005C0B37"/>
    <w:rsid w:val="005C17C2"/>
    <w:rsid w:val="005C1E12"/>
    <w:rsid w:val="005C2CF8"/>
    <w:rsid w:val="005C3232"/>
    <w:rsid w:val="005C3885"/>
    <w:rsid w:val="005C3F18"/>
    <w:rsid w:val="005C4C75"/>
    <w:rsid w:val="005C5459"/>
    <w:rsid w:val="005C5BD5"/>
    <w:rsid w:val="005C6307"/>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28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D7DE3"/>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AD6"/>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5C3"/>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3631"/>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76F"/>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A7ECC"/>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2D0F"/>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4DD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7F7B38"/>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01F"/>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47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5F7A"/>
    <w:rsid w:val="00876B29"/>
    <w:rsid w:val="00876B6A"/>
    <w:rsid w:val="00876F48"/>
    <w:rsid w:val="008775C8"/>
    <w:rsid w:val="00877A5D"/>
    <w:rsid w:val="008802B8"/>
    <w:rsid w:val="008804CC"/>
    <w:rsid w:val="00881064"/>
    <w:rsid w:val="00881B1D"/>
    <w:rsid w:val="0088228F"/>
    <w:rsid w:val="00882826"/>
    <w:rsid w:val="00882956"/>
    <w:rsid w:val="008834C6"/>
    <w:rsid w:val="00883A5F"/>
    <w:rsid w:val="00884B13"/>
    <w:rsid w:val="00884D1B"/>
    <w:rsid w:val="0088536D"/>
    <w:rsid w:val="00885CDC"/>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1E9C"/>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7CD"/>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5AD"/>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02E"/>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253"/>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5C64"/>
    <w:rsid w:val="00A366E8"/>
    <w:rsid w:val="00A3675E"/>
    <w:rsid w:val="00A3699B"/>
    <w:rsid w:val="00A36D58"/>
    <w:rsid w:val="00A37503"/>
    <w:rsid w:val="00A400CA"/>
    <w:rsid w:val="00A401B8"/>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60A2"/>
    <w:rsid w:val="00A566C1"/>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0EDC"/>
    <w:rsid w:val="00A815E5"/>
    <w:rsid w:val="00A81620"/>
    <w:rsid w:val="00A81AA2"/>
    <w:rsid w:val="00A81B5E"/>
    <w:rsid w:val="00A81FB7"/>
    <w:rsid w:val="00A82267"/>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4C00"/>
    <w:rsid w:val="00A96518"/>
    <w:rsid w:val="00A96630"/>
    <w:rsid w:val="00A97019"/>
    <w:rsid w:val="00A97192"/>
    <w:rsid w:val="00A97808"/>
    <w:rsid w:val="00A97EDD"/>
    <w:rsid w:val="00A97EF0"/>
    <w:rsid w:val="00AA0DC1"/>
    <w:rsid w:val="00AA1198"/>
    <w:rsid w:val="00AA1B17"/>
    <w:rsid w:val="00AA1D7C"/>
    <w:rsid w:val="00AA23FB"/>
    <w:rsid w:val="00AA2718"/>
    <w:rsid w:val="00AA27A0"/>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5A3"/>
    <w:rsid w:val="00AB5657"/>
    <w:rsid w:val="00AB5FFA"/>
    <w:rsid w:val="00AB6922"/>
    <w:rsid w:val="00AB69B0"/>
    <w:rsid w:val="00AB7367"/>
    <w:rsid w:val="00AB7576"/>
    <w:rsid w:val="00AB7730"/>
    <w:rsid w:val="00AC0173"/>
    <w:rsid w:val="00AC0489"/>
    <w:rsid w:val="00AC086D"/>
    <w:rsid w:val="00AC1757"/>
    <w:rsid w:val="00AC1C88"/>
    <w:rsid w:val="00AC1D95"/>
    <w:rsid w:val="00AC20A8"/>
    <w:rsid w:val="00AC2788"/>
    <w:rsid w:val="00AC2801"/>
    <w:rsid w:val="00AC2A50"/>
    <w:rsid w:val="00AC2A6E"/>
    <w:rsid w:val="00AC2AD3"/>
    <w:rsid w:val="00AC32A3"/>
    <w:rsid w:val="00AC4350"/>
    <w:rsid w:val="00AC47A8"/>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7A"/>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8A"/>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083"/>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5F7"/>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CC5"/>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3C0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6C7B"/>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3C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3F5"/>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97"/>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39D"/>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1A30"/>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6FAE"/>
    <w:rsid w:val="00DD70C0"/>
    <w:rsid w:val="00DD7697"/>
    <w:rsid w:val="00DD772F"/>
    <w:rsid w:val="00DDB847"/>
    <w:rsid w:val="00DE0954"/>
    <w:rsid w:val="00DE09E0"/>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340E"/>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5CF"/>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8C"/>
    <w:rsid w:val="00E63CB1"/>
    <w:rsid w:val="00E63E0C"/>
    <w:rsid w:val="00E64158"/>
    <w:rsid w:val="00E6448D"/>
    <w:rsid w:val="00E655C9"/>
    <w:rsid w:val="00E655D1"/>
    <w:rsid w:val="00E65C12"/>
    <w:rsid w:val="00E65C56"/>
    <w:rsid w:val="00E660CD"/>
    <w:rsid w:val="00E66292"/>
    <w:rsid w:val="00E668C5"/>
    <w:rsid w:val="00E66A58"/>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33"/>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16"/>
    <w:rsid w:val="00EB6E93"/>
    <w:rsid w:val="00EB79EA"/>
    <w:rsid w:val="00EB7A65"/>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CE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4AE7"/>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CE9"/>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8C7"/>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0F08"/>
    <w:rsid w:val="00FA1059"/>
    <w:rsid w:val="00FA144D"/>
    <w:rsid w:val="00FA19B4"/>
    <w:rsid w:val="00FA233B"/>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AE4"/>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B6"/>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2789</TotalTime>
  <Pages>25</Pages>
  <Words>27502</Words>
  <Characters>15677</Characters>
  <Application>Microsoft Office Word</Application>
  <DocSecurity>0</DocSecurity>
  <Lines>130</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1465</cp:revision>
  <dcterms:created xsi:type="dcterms:W3CDTF">2023-04-07T07:17:00Z</dcterms:created>
  <dcterms:modified xsi:type="dcterms:W3CDTF">2026-06-12T12:00:00Z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